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A7D49" w:rsidRDefault="00C03D8A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BA7D49">
        <w:rPr>
          <w:rFonts w:ascii="Times New Roman" w:hAnsi="Times New Roman" w:cs="Times New Roman"/>
        </w:rPr>
        <w:t xml:space="preserve">администрации МО 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</w:t>
      </w:r>
      <w:r w:rsidR="00C03D8A">
        <w:rPr>
          <w:rFonts w:ascii="Times New Roman" w:hAnsi="Times New Roman" w:cs="Times New Roman"/>
        </w:rPr>
        <w:t>А.Н.Радецкий</w:t>
      </w:r>
      <w:proofErr w:type="spellEnd"/>
    </w:p>
    <w:p w:rsidR="00BA7D49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F523E0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4812F6" w:rsidRPr="00BA7D49" w:rsidRDefault="004812F6" w:rsidP="00BA7D49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на 201</w:t>
      </w:r>
      <w:r w:rsidR="00D6029D">
        <w:rPr>
          <w:sz w:val="28"/>
          <w:szCs w:val="28"/>
        </w:rPr>
        <w:t>7</w:t>
      </w:r>
      <w:r w:rsidRPr="00BA7D49">
        <w:rPr>
          <w:sz w:val="28"/>
          <w:szCs w:val="28"/>
        </w:rPr>
        <w:t>-201</w:t>
      </w:r>
      <w:r w:rsidR="00D6029D">
        <w:rPr>
          <w:sz w:val="28"/>
          <w:szCs w:val="28"/>
        </w:rPr>
        <w:t>9</w:t>
      </w:r>
      <w:r w:rsidRPr="00BA7D49">
        <w:rPr>
          <w:sz w:val="28"/>
          <w:szCs w:val="28"/>
        </w:rPr>
        <w:t xml:space="preserve"> годы»</w:t>
      </w:r>
    </w:p>
    <w:p w:rsidR="004812F6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4812F6" w:rsidTr="005F206E">
        <w:tc>
          <w:tcPr>
            <w:tcW w:w="3403" w:type="dxa"/>
            <w:hideMark/>
          </w:tcPr>
          <w:p w:rsidR="004812F6" w:rsidRDefault="004812F6" w:rsidP="005F2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Default="004812F6" w:rsidP="005F20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1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</w:p>
        </w:tc>
        <w:tc>
          <w:tcPr>
            <w:tcW w:w="6486" w:type="dxa"/>
          </w:tcPr>
          <w:p w:rsidR="004812F6" w:rsidRDefault="00C03D8A" w:rsidP="005F2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Красноозерное СП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Е.А.Максимова</w:t>
            </w:r>
          </w:p>
          <w:p w:rsidR="004812F6" w:rsidRDefault="004812F6" w:rsidP="005F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Tr="005F206E">
        <w:tc>
          <w:tcPr>
            <w:tcW w:w="3403" w:type="dxa"/>
            <w:hideMark/>
          </w:tcPr>
          <w:p w:rsidR="004812F6" w:rsidRDefault="004812F6" w:rsidP="005F2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Default="00E02B50" w:rsidP="006C6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F523E0">
        <w:rPr>
          <w:rFonts w:ascii="Times New Roman" w:hAnsi="Times New Roman" w:cs="Times New Roman"/>
        </w:rPr>
        <w:t>Павлова И.Н.</w:t>
      </w: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4812F6">
      <w:pPr>
        <w:rPr>
          <w:rFonts w:ascii="Times New Roman" w:hAnsi="Times New Roman" w:cs="Times New Roman"/>
          <w:sz w:val="56"/>
          <w:szCs w:val="56"/>
        </w:rPr>
      </w:pP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E38" w:rsidRPr="00954810" w:rsidRDefault="009548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на 201</w:t>
      </w:r>
      <w:r w:rsidR="00D6029D">
        <w:rPr>
          <w:sz w:val="28"/>
          <w:szCs w:val="28"/>
        </w:rPr>
        <w:t>7</w:t>
      </w:r>
      <w:r w:rsidRPr="00954810">
        <w:rPr>
          <w:sz w:val="28"/>
          <w:szCs w:val="28"/>
        </w:rPr>
        <w:t>-201</w:t>
      </w:r>
      <w:r w:rsidR="00D6029D">
        <w:rPr>
          <w:sz w:val="28"/>
          <w:szCs w:val="28"/>
        </w:rPr>
        <w:t>9</w:t>
      </w:r>
      <w:r w:rsidRPr="00954810">
        <w:rPr>
          <w:sz w:val="28"/>
          <w:szCs w:val="28"/>
        </w:rPr>
        <w:t xml:space="preserve"> годы»</w:t>
      </w:r>
    </w:p>
    <w:p w:rsidR="0086728E" w:rsidRDefault="0086728E" w:rsidP="00CD62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1E38" w:rsidRPr="00BB6167" w:rsidRDefault="000E617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91481" w:rsidRPr="00BB6167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E02B50" w:rsidRDefault="00CD6258" w:rsidP="00E02B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D31BB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150633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150633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150633" w:rsidRDefault="00150633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33,3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9549D5" w:rsidRPr="00150633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150633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150633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150633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150633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150633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150633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Увеличение количества должностей муниципальной службы, на которые сформирован кадровый резерв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CD7725" w:rsidRDefault="00CD772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E02B5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E02B5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150633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100</w:t>
            </w:r>
            <w:bookmarkStart w:id="0" w:name="_GoBack"/>
            <w:bookmarkEnd w:id="0"/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C31B06" w:rsidRDefault="000E617B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C31B06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BB6167" w:rsidRDefault="00A82906" w:rsidP="00173C93">
      <w:pPr>
        <w:pStyle w:val="a8"/>
        <w:jc w:val="center"/>
        <w:rPr>
          <w:b/>
        </w:rPr>
      </w:pPr>
      <w:r w:rsidRPr="00BB6167">
        <w:rPr>
          <w:rFonts w:eastAsia="Calibri"/>
          <w:b/>
          <w:lang w:eastAsia="ar-SA"/>
        </w:rPr>
        <w:t>Выполнение плана мероприятий по программе</w:t>
      </w:r>
      <w:proofErr w:type="gramStart"/>
      <w:r w:rsidRPr="00BB6167">
        <w:rPr>
          <w:rFonts w:eastAsia="Calibri"/>
          <w:b/>
          <w:lang w:eastAsia="ar-SA"/>
        </w:rPr>
        <w:t>:</w:t>
      </w:r>
      <w:r w:rsidR="00173C93" w:rsidRPr="00BB6167">
        <w:rPr>
          <w:b/>
        </w:rPr>
        <w:t>«</w:t>
      </w:r>
      <w:proofErr w:type="gramEnd"/>
      <w:r w:rsidR="00173C93" w:rsidRPr="00BB6167">
        <w:rPr>
          <w:b/>
        </w:rPr>
        <w:t xml:space="preserve">Развитие муниципальной службы в муниципальном образовании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на 201</w:t>
      </w:r>
      <w:r w:rsidR="00D6029D">
        <w:rPr>
          <w:b/>
        </w:rPr>
        <w:t>7</w:t>
      </w:r>
      <w:r w:rsidRPr="00E453CA">
        <w:rPr>
          <w:b/>
        </w:rPr>
        <w:t>-201</w:t>
      </w:r>
      <w:r w:rsidR="00D6029D">
        <w:rPr>
          <w:b/>
        </w:rPr>
        <w:t>9</w:t>
      </w:r>
      <w:r w:rsidRPr="00E453CA">
        <w:rPr>
          <w:b/>
        </w:rPr>
        <w:t xml:space="preserve"> годы»</w:t>
      </w:r>
    </w:p>
    <w:p w:rsidR="00A82906" w:rsidRPr="0086728E" w:rsidRDefault="00A82906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520"/>
        <w:gridCol w:w="1276"/>
        <w:gridCol w:w="1134"/>
        <w:gridCol w:w="5386"/>
      </w:tblGrid>
      <w:tr w:rsidR="00A82906" w:rsidRPr="0086728E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E453CA" w:rsidP="001858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167">
              <w:rPr>
                <w:b/>
                <w:sz w:val="24"/>
                <w:szCs w:val="24"/>
              </w:rPr>
              <w:t xml:space="preserve">Развитие муниципальной службы в муниципальном образовании </w:t>
            </w:r>
            <w:r w:rsidR="00954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Красноозерное </w:t>
            </w:r>
            <w:r w:rsidR="009549D5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C03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D31BB8" w:rsidRDefault="00C03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0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C20BF7" w:rsidP="00E87C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C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858E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6C6019" w:rsidRDefault="00C0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D31BB8" w:rsidRDefault="00C0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1C205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6C6019" w:rsidRDefault="006C601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</w:p>
    <w:p w:rsidR="00C31B06" w:rsidRPr="00BB6167" w:rsidRDefault="00C31B06" w:rsidP="00C31B06">
      <w:pPr>
        <w:pStyle w:val="a8"/>
        <w:jc w:val="center"/>
        <w:rPr>
          <w:b/>
        </w:rPr>
      </w:pPr>
      <w:r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на 201</w:t>
      </w:r>
      <w:r w:rsidR="00D6029D">
        <w:rPr>
          <w:b/>
        </w:rPr>
        <w:t>7</w:t>
      </w:r>
      <w:r w:rsidRPr="00E453CA">
        <w:rPr>
          <w:b/>
        </w:rPr>
        <w:t>-201</w:t>
      </w:r>
      <w:r w:rsidR="00D6029D">
        <w:rPr>
          <w:b/>
        </w:rPr>
        <w:t>9</w:t>
      </w:r>
      <w:r w:rsidRPr="00E453CA">
        <w:rPr>
          <w:b/>
        </w:rPr>
        <w:t xml:space="preserve"> годы»</w:t>
      </w:r>
    </w:p>
    <w:p w:rsidR="00954810" w:rsidRPr="00AF411A" w:rsidRDefault="00954810" w:rsidP="00954810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411A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</w:t>
      </w:r>
      <w:r w:rsidR="00150633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E02B50">
        <w:rPr>
          <w:rFonts w:ascii="Times New Roman" w:hAnsi="Times New Roman" w:cs="Times New Roman"/>
          <w:sz w:val="24"/>
          <w:szCs w:val="24"/>
        </w:rPr>
        <w:t>прошел</w:t>
      </w:r>
      <w:r w:rsidR="00150633">
        <w:rPr>
          <w:rFonts w:ascii="Times New Roman" w:hAnsi="Times New Roman" w:cs="Times New Roman"/>
          <w:sz w:val="24"/>
          <w:szCs w:val="24"/>
        </w:rPr>
        <w:t xml:space="preserve"> </w:t>
      </w:r>
      <w:r w:rsidR="007947AA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;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чел </w:t>
      </w:r>
      <w:r w:rsidR="00150633">
        <w:rPr>
          <w:rFonts w:ascii="Times New Roman" w:hAnsi="Times New Roman" w:cs="Times New Roman"/>
          <w:sz w:val="24"/>
          <w:szCs w:val="24"/>
        </w:rPr>
        <w:t>9</w:t>
      </w:r>
      <w:r w:rsidRPr="00CD7725">
        <w:rPr>
          <w:rFonts w:ascii="Times New Roman" w:hAnsi="Times New Roman" w:cs="Times New Roman"/>
          <w:sz w:val="24"/>
          <w:szCs w:val="24"/>
        </w:rPr>
        <w:tab/>
        <w:t>прош</w:t>
      </w:r>
      <w:r w:rsidR="00E02B50">
        <w:rPr>
          <w:rFonts w:ascii="Times New Roman" w:hAnsi="Times New Roman" w:cs="Times New Roman"/>
          <w:sz w:val="24"/>
          <w:szCs w:val="24"/>
        </w:rPr>
        <w:t>ел</w:t>
      </w:r>
      <w:r w:rsidR="00150633">
        <w:rPr>
          <w:rFonts w:ascii="Times New Roman" w:hAnsi="Times New Roman" w:cs="Times New Roman"/>
          <w:sz w:val="24"/>
          <w:szCs w:val="24"/>
        </w:rPr>
        <w:t xml:space="preserve"> </w:t>
      </w:r>
      <w:r w:rsidR="007947AA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150633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150633">
        <w:rPr>
          <w:rFonts w:ascii="Times New Roman" w:hAnsi="Times New Roman" w:cs="Times New Roman"/>
          <w:sz w:val="24"/>
          <w:szCs w:val="24"/>
        </w:rPr>
        <w:t>9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 w:rsidR="00150633">
        <w:rPr>
          <w:rFonts w:ascii="Times New Roman" w:hAnsi="Times New Roman" w:cs="Times New Roman"/>
          <w:sz w:val="24"/>
          <w:szCs w:val="24"/>
        </w:rPr>
        <w:t>0,33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.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CD7725">
        <w:rPr>
          <w:rFonts w:ascii="Times New Roman" w:hAnsi="Times New Roman" w:cs="Times New Roman"/>
          <w:sz w:val="24"/>
          <w:szCs w:val="24"/>
        </w:rPr>
        <w:t>Р</w:t>
      </w:r>
      <w:r w:rsidRPr="00CD7725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>Ht = ------- x 100,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1;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6C6019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  <w:t xml:space="preserve"> аттестацию</w:t>
      </w:r>
      <w:r w:rsidR="00CD7725"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  <w:t>увеличение замещаемых должностей</w:t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((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="00150633">
        <w:rPr>
          <w:rFonts w:ascii="Times New Roman" w:hAnsi="Times New Roman" w:cs="Times New Roman"/>
          <w:sz w:val="24"/>
          <w:szCs w:val="24"/>
        </w:rPr>
        <w:t>+0,33</w:t>
      </w:r>
      <w:r w:rsidR="00CD7725" w:rsidRPr="00CD7725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7725" w:rsidRPr="00CD7725">
        <w:rPr>
          <w:rFonts w:ascii="Times New Roman" w:hAnsi="Times New Roman" w:cs="Times New Roman"/>
          <w:sz w:val="24"/>
          <w:szCs w:val="24"/>
        </w:rPr>
        <w:t>)*100=</w:t>
      </w:r>
      <w:r w:rsidR="00150633">
        <w:rPr>
          <w:rFonts w:ascii="Times New Roman" w:hAnsi="Times New Roman" w:cs="Times New Roman"/>
          <w:sz w:val="24"/>
          <w:szCs w:val="24"/>
        </w:rPr>
        <w:t>66,5</w:t>
      </w:r>
      <w:r w:rsidR="00CD7725" w:rsidRPr="00CD7725">
        <w:rPr>
          <w:rFonts w:ascii="Times New Roman" w:hAnsi="Times New Roman" w:cs="Times New Roman"/>
          <w:sz w:val="24"/>
          <w:szCs w:val="24"/>
        </w:rPr>
        <w:t>%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Э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где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lastRenderedPageBreak/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   </w:t>
      </w:r>
      <w:r w:rsidR="00150633">
        <w:rPr>
          <w:rFonts w:ascii="Times New Roman" w:hAnsi="Times New Roman" w:cs="Times New Roman"/>
          <w:sz w:val="24"/>
          <w:szCs w:val="24"/>
        </w:rPr>
        <w:t>28,4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150633">
        <w:rPr>
          <w:rFonts w:ascii="Times New Roman" w:hAnsi="Times New Roman" w:cs="Times New Roman"/>
          <w:sz w:val="24"/>
          <w:szCs w:val="24"/>
        </w:rPr>
        <w:t>28,4</w:t>
      </w:r>
      <w:r w:rsidRPr="00CD7725">
        <w:rPr>
          <w:rFonts w:ascii="Times New Roman" w:hAnsi="Times New Roman" w:cs="Times New Roman"/>
          <w:sz w:val="24"/>
          <w:szCs w:val="24"/>
        </w:rPr>
        <w:t xml:space="preserve"> *100 = </w:t>
      </w:r>
      <w:r w:rsidR="00C20BF7">
        <w:rPr>
          <w:rFonts w:ascii="Times New Roman" w:hAnsi="Times New Roman" w:cs="Times New Roman"/>
          <w:sz w:val="24"/>
          <w:szCs w:val="24"/>
        </w:rPr>
        <w:t>10</w:t>
      </w:r>
      <w:r w:rsidR="006C6019">
        <w:rPr>
          <w:rFonts w:ascii="Times New Roman" w:hAnsi="Times New Roman" w:cs="Times New Roman"/>
          <w:sz w:val="24"/>
          <w:szCs w:val="24"/>
        </w:rPr>
        <w:t>0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E02B50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= ----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100= </w:t>
      </w:r>
      <w:r w:rsidR="00150633">
        <w:rPr>
          <w:rFonts w:ascii="Times New Roman" w:hAnsi="Times New Roman" w:cs="Times New Roman"/>
          <w:sz w:val="24"/>
          <w:szCs w:val="24"/>
        </w:rPr>
        <w:t>66,5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C20BF7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 xml:space="preserve">*100=  </w:t>
      </w:r>
      <w:r w:rsidR="00150633">
        <w:rPr>
          <w:rFonts w:ascii="Times New Roman" w:hAnsi="Times New Roman" w:cs="Times New Roman"/>
          <w:sz w:val="24"/>
          <w:szCs w:val="24"/>
        </w:rPr>
        <w:t>66,5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432" w:rsidRPr="00C52432" w:rsidRDefault="00CD7725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программы </w:t>
      </w:r>
      <w:r w:rsidR="00150633">
        <w:rPr>
          <w:rFonts w:ascii="Times New Roman" w:hAnsi="Times New Roman" w:cs="Times New Roman"/>
          <w:b/>
          <w:sz w:val="24"/>
          <w:szCs w:val="24"/>
        </w:rPr>
        <w:t xml:space="preserve">66,5 </w:t>
      </w:r>
      <w:r w:rsidRPr="00C20BF7">
        <w:rPr>
          <w:rFonts w:ascii="Times New Roman" w:hAnsi="Times New Roman" w:cs="Times New Roman"/>
          <w:b/>
          <w:sz w:val="24"/>
          <w:szCs w:val="24"/>
        </w:rPr>
        <w:t>%</w:t>
      </w:r>
      <w:r w:rsidRPr="00CD7725">
        <w:rPr>
          <w:rFonts w:ascii="Times New Roman" w:hAnsi="Times New Roman" w:cs="Times New Roman"/>
          <w:sz w:val="24"/>
          <w:szCs w:val="24"/>
        </w:rPr>
        <w:t xml:space="preserve">  Программа</w:t>
      </w:r>
      <w:proofErr w:type="gramStart"/>
      <w:r w:rsidR="00C52432" w:rsidRPr="00C52432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="00C52432" w:rsidRPr="00C52432">
        <w:rPr>
          <w:rFonts w:ascii="Times New Roman" w:hAnsi="Times New Roman" w:cs="Times New Roman"/>
          <w:sz w:val="24"/>
          <w:szCs w:val="24"/>
        </w:rPr>
        <w:t xml:space="preserve">азвитие муниципальной службы в муниципальном образовании </w:t>
      </w:r>
    </w:p>
    <w:p w:rsidR="00C52432" w:rsidRPr="00C52432" w:rsidRDefault="00C52432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32">
        <w:rPr>
          <w:rFonts w:ascii="Times New Roman" w:hAnsi="Times New Roman" w:cs="Times New Roman"/>
          <w:sz w:val="24"/>
          <w:szCs w:val="24"/>
        </w:rPr>
        <w:t>Красноозерное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C3111A" w:rsidRPr="00596E81" w:rsidRDefault="00C52432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32">
        <w:rPr>
          <w:rFonts w:ascii="Times New Roman" w:hAnsi="Times New Roman" w:cs="Times New Roman"/>
          <w:sz w:val="24"/>
          <w:szCs w:val="24"/>
        </w:rPr>
        <w:t>на 201</w:t>
      </w:r>
      <w:r w:rsidR="00C20BF7">
        <w:rPr>
          <w:rFonts w:ascii="Times New Roman" w:hAnsi="Times New Roman" w:cs="Times New Roman"/>
          <w:sz w:val="24"/>
          <w:szCs w:val="24"/>
        </w:rPr>
        <w:t>7</w:t>
      </w:r>
      <w:r w:rsidRPr="00C52432">
        <w:rPr>
          <w:rFonts w:ascii="Times New Roman" w:hAnsi="Times New Roman" w:cs="Times New Roman"/>
          <w:sz w:val="24"/>
          <w:szCs w:val="24"/>
        </w:rPr>
        <w:t>-201</w:t>
      </w:r>
      <w:r w:rsidR="00C20BF7">
        <w:rPr>
          <w:rFonts w:ascii="Times New Roman" w:hAnsi="Times New Roman" w:cs="Times New Roman"/>
          <w:sz w:val="24"/>
          <w:szCs w:val="24"/>
        </w:rPr>
        <w:t>9</w:t>
      </w:r>
      <w:r w:rsidRPr="00C52432">
        <w:rPr>
          <w:rFonts w:ascii="Times New Roman" w:hAnsi="Times New Roman" w:cs="Times New Roman"/>
          <w:sz w:val="24"/>
          <w:szCs w:val="24"/>
        </w:rPr>
        <w:t>годы</w:t>
      </w:r>
      <w:r w:rsidR="00C20BF7">
        <w:rPr>
          <w:rFonts w:ascii="Times New Roman" w:hAnsi="Times New Roman" w:cs="Times New Roman"/>
          <w:sz w:val="24"/>
          <w:szCs w:val="24"/>
        </w:rPr>
        <w:t xml:space="preserve">» </w:t>
      </w:r>
      <w:r w:rsidR="00C20BF7" w:rsidRPr="00C20BF7">
        <w:rPr>
          <w:rFonts w:ascii="Times New Roman" w:hAnsi="Times New Roman" w:cs="Times New Roman"/>
          <w:b/>
          <w:sz w:val="24"/>
          <w:szCs w:val="24"/>
        </w:rPr>
        <w:t xml:space="preserve">эффективность реализации </w:t>
      </w:r>
      <w:r w:rsidR="00596E81" w:rsidRPr="00596E81">
        <w:rPr>
          <w:rFonts w:ascii="Times New Roman" w:hAnsi="Times New Roman" w:cs="Times New Roman"/>
          <w:b/>
          <w:sz w:val="24"/>
          <w:szCs w:val="24"/>
        </w:rPr>
        <w:t>соответствует запланированным результатам при запланированном объеме расходов.</w:t>
      </w:r>
    </w:p>
    <w:p w:rsidR="00C3111A" w:rsidRPr="00596E81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1A" w:rsidRPr="00596E81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1A" w:rsidRPr="00E30014" w:rsidRDefault="00C3111A" w:rsidP="00C5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F7" w:rsidRDefault="00C20BF7" w:rsidP="0059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1" w:rsidRDefault="00596E81" w:rsidP="0059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F7" w:rsidRDefault="00C20BF7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C31B06" w:rsidRPr="00BB6167" w:rsidRDefault="00C31B06" w:rsidP="00C31B06">
      <w:pPr>
        <w:pStyle w:val="a8"/>
        <w:jc w:val="center"/>
        <w:rPr>
          <w:b/>
        </w:rPr>
      </w:pPr>
      <w:r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на 201</w:t>
      </w:r>
      <w:r w:rsidR="00D6029D">
        <w:rPr>
          <w:b/>
        </w:rPr>
        <w:t>7</w:t>
      </w:r>
      <w:r w:rsidRPr="00E453CA">
        <w:rPr>
          <w:b/>
        </w:rPr>
        <w:t>-201</w:t>
      </w:r>
      <w:r w:rsidR="00D6029D">
        <w:rPr>
          <w:b/>
        </w:rPr>
        <w:t>9</w:t>
      </w:r>
      <w:r w:rsidRPr="00E453CA">
        <w:rPr>
          <w:b/>
        </w:rPr>
        <w:t xml:space="preserve"> годы»</w:t>
      </w:r>
    </w:p>
    <w:p w:rsidR="007166B6" w:rsidRPr="00253258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444" w:type="dxa"/>
        <w:tblLayout w:type="fixed"/>
        <w:tblLook w:val="04A0"/>
      </w:tblPr>
      <w:tblGrid>
        <w:gridCol w:w="3805"/>
        <w:gridCol w:w="4110"/>
        <w:gridCol w:w="2745"/>
        <w:gridCol w:w="2784"/>
      </w:tblGrid>
      <w:tr w:rsidR="00596E81" w:rsidRPr="0086728E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6E81" w:rsidRPr="0086728E" w:rsidRDefault="00596E8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63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96E81" w:rsidRPr="0086728E" w:rsidRDefault="00596E81" w:rsidP="007947A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остановление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288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02.11.2016, Постановление №</w:t>
            </w:r>
            <w:r w:rsidRP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от</w:t>
            </w:r>
            <w:r w:rsidRP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01.2018 года</w:t>
            </w:r>
          </w:p>
        </w:tc>
      </w:tr>
      <w:tr w:rsidR="00596E81" w:rsidRPr="0086728E" w:rsidTr="00596E81">
        <w:trPr>
          <w:trHeight w:val="25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E81" w:rsidRPr="0086728E" w:rsidRDefault="00596E81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18" w:space="0" w:color="auto"/>
            </w:tcBorders>
          </w:tcPr>
          <w:p w:rsidR="00596E81" w:rsidRPr="0086728E" w:rsidRDefault="00596E8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596E81" w:rsidRPr="0086728E" w:rsidRDefault="00596E81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:rsidR="00596E81" w:rsidRPr="0086728E" w:rsidRDefault="00596E8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596E81" w:rsidRPr="0086728E" w:rsidTr="00596E81">
        <w:trPr>
          <w:trHeight w:val="315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E81" w:rsidRPr="0086728E" w:rsidRDefault="00596E81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18" w:space="0" w:color="auto"/>
            </w:tcBorders>
          </w:tcPr>
          <w:p w:rsidR="00596E81" w:rsidRPr="0086728E" w:rsidRDefault="00596E8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6E81" w:rsidRPr="0086728E" w:rsidRDefault="00596E81" w:rsidP="00596E8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Запланировано, согласно П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остановлени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ю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288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02.11.2016, Постановлению №</w:t>
            </w:r>
            <w:r w:rsidRP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от</w:t>
            </w:r>
            <w:r w:rsidRP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01.2018 года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596E81" w:rsidRDefault="00596E8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 сводной бюджетной росписи</w:t>
            </w:r>
            <w:r w:rsidR="00D31B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 2019</w:t>
            </w:r>
            <w:r w:rsidR="00383D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  <w:p w:rsidR="00383DC2" w:rsidRPr="0086728E" w:rsidRDefault="00383DC2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6E81" w:rsidRPr="0086728E" w:rsidTr="00596E81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6E81" w:rsidRPr="00C31B06" w:rsidRDefault="00596E81" w:rsidP="0099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BB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муниципальном образовании</w:t>
            </w:r>
            <w:r w:rsidRPr="00C3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Красноозерное СП</w:t>
            </w:r>
          </w:p>
        </w:tc>
        <w:tc>
          <w:tcPr>
            <w:tcW w:w="4110" w:type="dxa"/>
            <w:vMerge w:val="restart"/>
            <w:tcBorders>
              <w:left w:val="single" w:sz="18" w:space="0" w:color="auto"/>
            </w:tcBorders>
          </w:tcPr>
          <w:p w:rsidR="00596E81" w:rsidRPr="0086728E" w:rsidRDefault="00596E81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</w:t>
            </w:r>
            <w:r w:rsidRPr="0086728E">
              <w:rPr>
                <w:rFonts w:ascii="Times New Roman" w:hAnsi="Times New Roman" w:cs="Times New Roman"/>
                <w:lang w:eastAsia="ar-SA"/>
              </w:rPr>
              <w:t>чел, аттестация на соответствии 100%</w:t>
            </w:r>
            <w:r>
              <w:rPr>
                <w:rFonts w:ascii="Times New Roman" w:hAnsi="Times New Roman" w:cs="Times New Roman"/>
                <w:lang w:eastAsia="ar-SA"/>
              </w:rPr>
              <w:t xml:space="preserve"> от 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занимаемой должности муниципальных служащих </w:t>
            </w:r>
            <w:r>
              <w:rPr>
                <w:rFonts w:ascii="Times New Roman" w:hAnsi="Times New Roman" w:cs="Times New Roman"/>
                <w:lang w:eastAsia="ar-SA"/>
              </w:rPr>
              <w:t>7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, формирование кадрового резерва по соответствующим должностям муниципальной службы</w:t>
            </w:r>
            <w:r>
              <w:rPr>
                <w:rFonts w:ascii="Times New Roman" w:hAnsi="Times New Roman" w:cs="Times New Roman"/>
                <w:lang w:eastAsia="ar-SA"/>
              </w:rPr>
              <w:t xml:space="preserve"> -1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чел.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6E81" w:rsidRPr="0086728E" w:rsidRDefault="00D31BB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63,9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596E81" w:rsidRPr="00D31BB8" w:rsidRDefault="00C03D8A" w:rsidP="00596E81">
            <w:pPr>
              <w:pStyle w:val="a7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C03D8A">
              <w:rPr>
                <w:rFonts w:ascii="Times New Roman" w:hAnsi="Times New Roman" w:cs="Times New Roman"/>
                <w:lang w:eastAsia="ar-SA"/>
              </w:rPr>
              <w:t>28,4</w:t>
            </w:r>
          </w:p>
        </w:tc>
      </w:tr>
      <w:tr w:rsidR="00596E81" w:rsidRPr="0086728E" w:rsidTr="00596E81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596E81" w:rsidRPr="0086728E" w:rsidRDefault="00596E81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:rsidR="00596E81" w:rsidRPr="0086728E" w:rsidRDefault="00596E81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4110" w:type="dxa"/>
            <w:vMerge/>
            <w:tcBorders>
              <w:left w:val="single" w:sz="18" w:space="0" w:color="auto"/>
            </w:tcBorders>
          </w:tcPr>
          <w:p w:rsidR="00596E81" w:rsidRPr="0086728E" w:rsidRDefault="00596E81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6E81" w:rsidRPr="0086728E" w:rsidRDefault="00D31BB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63,9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18" w:space="0" w:color="auto"/>
            </w:tcBorders>
          </w:tcPr>
          <w:p w:rsidR="00596E81" w:rsidRPr="00D31BB8" w:rsidRDefault="00C03D8A" w:rsidP="00596E81">
            <w:pPr>
              <w:pStyle w:val="a7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C03D8A">
              <w:rPr>
                <w:rFonts w:ascii="Times New Roman" w:hAnsi="Times New Roman" w:cs="Times New Roman"/>
                <w:lang w:eastAsia="ar-SA"/>
              </w:rPr>
              <w:t>28,4</w:t>
            </w:r>
          </w:p>
        </w:tc>
      </w:tr>
    </w:tbl>
    <w:p w:rsidR="0086728E" w:rsidRDefault="0086728E" w:rsidP="00867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6D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157E1"/>
    <w:rsid w:val="00047F98"/>
    <w:rsid w:val="0005101C"/>
    <w:rsid w:val="00075AD5"/>
    <w:rsid w:val="000D265E"/>
    <w:rsid w:val="000E617B"/>
    <w:rsid w:val="00114DC1"/>
    <w:rsid w:val="001171EB"/>
    <w:rsid w:val="00147338"/>
    <w:rsid w:val="00150633"/>
    <w:rsid w:val="00173C93"/>
    <w:rsid w:val="001858EF"/>
    <w:rsid w:val="001C2050"/>
    <w:rsid w:val="00233C30"/>
    <w:rsid w:val="002465AC"/>
    <w:rsid w:val="00253258"/>
    <w:rsid w:val="00291481"/>
    <w:rsid w:val="002E23F0"/>
    <w:rsid w:val="00317F2B"/>
    <w:rsid w:val="00327EC7"/>
    <w:rsid w:val="00330FDA"/>
    <w:rsid w:val="003574A5"/>
    <w:rsid w:val="00361BDB"/>
    <w:rsid w:val="00383DC2"/>
    <w:rsid w:val="004103F9"/>
    <w:rsid w:val="004812F6"/>
    <w:rsid w:val="00485377"/>
    <w:rsid w:val="004C04BC"/>
    <w:rsid w:val="00563F4E"/>
    <w:rsid w:val="00581307"/>
    <w:rsid w:val="00596E81"/>
    <w:rsid w:val="005D495A"/>
    <w:rsid w:val="005F206E"/>
    <w:rsid w:val="00603C5C"/>
    <w:rsid w:val="00613A3F"/>
    <w:rsid w:val="0062263D"/>
    <w:rsid w:val="00661E38"/>
    <w:rsid w:val="0068212A"/>
    <w:rsid w:val="00696953"/>
    <w:rsid w:val="006C6019"/>
    <w:rsid w:val="006D2E5B"/>
    <w:rsid w:val="006D4DFE"/>
    <w:rsid w:val="007166B6"/>
    <w:rsid w:val="00720ABC"/>
    <w:rsid w:val="0077235E"/>
    <w:rsid w:val="007947AA"/>
    <w:rsid w:val="007A41D4"/>
    <w:rsid w:val="007E3A66"/>
    <w:rsid w:val="00816E1C"/>
    <w:rsid w:val="0086728E"/>
    <w:rsid w:val="0088020B"/>
    <w:rsid w:val="0089691E"/>
    <w:rsid w:val="008B46CE"/>
    <w:rsid w:val="008D2B48"/>
    <w:rsid w:val="008F295F"/>
    <w:rsid w:val="008F3C01"/>
    <w:rsid w:val="008F479B"/>
    <w:rsid w:val="008F5589"/>
    <w:rsid w:val="00900CF0"/>
    <w:rsid w:val="00905884"/>
    <w:rsid w:val="00924229"/>
    <w:rsid w:val="00954810"/>
    <w:rsid w:val="009549D5"/>
    <w:rsid w:val="00993A5E"/>
    <w:rsid w:val="009C390C"/>
    <w:rsid w:val="009C7E38"/>
    <w:rsid w:val="009D3F76"/>
    <w:rsid w:val="009F088D"/>
    <w:rsid w:val="00A125F7"/>
    <w:rsid w:val="00A73625"/>
    <w:rsid w:val="00A75646"/>
    <w:rsid w:val="00A82906"/>
    <w:rsid w:val="00AA1273"/>
    <w:rsid w:val="00AB07F3"/>
    <w:rsid w:val="00B00631"/>
    <w:rsid w:val="00B447F4"/>
    <w:rsid w:val="00B60A71"/>
    <w:rsid w:val="00B86B7D"/>
    <w:rsid w:val="00B87E5C"/>
    <w:rsid w:val="00BA7D49"/>
    <w:rsid w:val="00BB6167"/>
    <w:rsid w:val="00C03D8A"/>
    <w:rsid w:val="00C20BF7"/>
    <w:rsid w:val="00C3111A"/>
    <w:rsid w:val="00C31B06"/>
    <w:rsid w:val="00C3424F"/>
    <w:rsid w:val="00C52432"/>
    <w:rsid w:val="00C66C8A"/>
    <w:rsid w:val="00CB3745"/>
    <w:rsid w:val="00CD6258"/>
    <w:rsid w:val="00CD7725"/>
    <w:rsid w:val="00CE7088"/>
    <w:rsid w:val="00D06EA3"/>
    <w:rsid w:val="00D31BB8"/>
    <w:rsid w:val="00D46487"/>
    <w:rsid w:val="00D5224D"/>
    <w:rsid w:val="00D57472"/>
    <w:rsid w:val="00D6029D"/>
    <w:rsid w:val="00DC0471"/>
    <w:rsid w:val="00DD27F1"/>
    <w:rsid w:val="00E02B50"/>
    <w:rsid w:val="00E30014"/>
    <w:rsid w:val="00E35D59"/>
    <w:rsid w:val="00E453CA"/>
    <w:rsid w:val="00E500D0"/>
    <w:rsid w:val="00E87C97"/>
    <w:rsid w:val="00EA4A17"/>
    <w:rsid w:val="00F00435"/>
    <w:rsid w:val="00F2193D"/>
    <w:rsid w:val="00F523E0"/>
    <w:rsid w:val="00F9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FD44-8641-4191-9A84-3A756020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serega klepsin</cp:lastModifiedBy>
  <cp:revision>14</cp:revision>
  <cp:lastPrinted>2016-05-17T06:48:00Z</cp:lastPrinted>
  <dcterms:created xsi:type="dcterms:W3CDTF">2018-01-26T11:44:00Z</dcterms:created>
  <dcterms:modified xsi:type="dcterms:W3CDTF">2020-01-29T08:33:00Z</dcterms:modified>
</cp:coreProperties>
</file>